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3C0" w:rsidRPr="00526F9D" w:rsidRDefault="003153C0" w:rsidP="00793257">
      <w:pPr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0028" w:type="dxa"/>
        <w:tblLook w:val="01E0"/>
      </w:tblPr>
      <w:tblGrid>
        <w:gridCol w:w="5014"/>
        <w:gridCol w:w="5014"/>
      </w:tblGrid>
      <w:tr w:rsidR="003153C0" w:rsidRPr="004D1317" w:rsidTr="00793257">
        <w:trPr>
          <w:trHeight w:val="2349"/>
        </w:trPr>
        <w:tc>
          <w:tcPr>
            <w:tcW w:w="5014" w:type="dxa"/>
          </w:tcPr>
          <w:p w:rsidR="003153C0" w:rsidRPr="00B16CF5" w:rsidRDefault="003153C0" w:rsidP="00B16CF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Pr="00B16CF5">
              <w:rPr>
                <w:rFonts w:ascii="Times New Roman" w:hAnsi="Times New Roman"/>
                <w:b/>
                <w:sz w:val="28"/>
                <w:szCs w:val="28"/>
              </w:rPr>
              <w:t>СОВЕТ ДЕПУТАТОВ</w:t>
            </w:r>
          </w:p>
          <w:p w:rsidR="003153C0" w:rsidRPr="00B16CF5" w:rsidRDefault="003153C0" w:rsidP="00B16CF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6CF5">
              <w:rPr>
                <w:rFonts w:ascii="Times New Roman" w:hAnsi="Times New Roman"/>
                <w:b/>
                <w:sz w:val="28"/>
                <w:szCs w:val="28"/>
              </w:rPr>
              <w:t xml:space="preserve"> МУНИЦИПАЛЬНОГО</w:t>
            </w:r>
          </w:p>
          <w:p w:rsidR="003153C0" w:rsidRPr="00B16CF5" w:rsidRDefault="003153C0" w:rsidP="00B16CF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6CF5">
              <w:rPr>
                <w:rFonts w:ascii="Times New Roman" w:hAnsi="Times New Roman"/>
                <w:b/>
                <w:sz w:val="28"/>
                <w:szCs w:val="28"/>
              </w:rPr>
              <w:t>ОБРАЗОВАНИЯ</w:t>
            </w:r>
          </w:p>
          <w:p w:rsidR="003153C0" w:rsidRPr="00B16CF5" w:rsidRDefault="003153C0" w:rsidP="00B16CF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6CF5">
              <w:rPr>
                <w:rFonts w:ascii="Times New Roman" w:hAnsi="Times New Roman"/>
                <w:b/>
                <w:sz w:val="28"/>
                <w:szCs w:val="28"/>
              </w:rPr>
              <w:t xml:space="preserve">ИВАНОВСКИЙ СЕЛЬСОВЕТ   ОРЕНБУРГСКОГО РАЙОНА  </w:t>
            </w:r>
          </w:p>
          <w:p w:rsidR="003153C0" w:rsidRPr="00B16CF5" w:rsidRDefault="003153C0" w:rsidP="00B16CF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6CF5">
              <w:rPr>
                <w:rFonts w:ascii="Times New Roman" w:hAnsi="Times New Roman"/>
                <w:b/>
                <w:sz w:val="28"/>
                <w:szCs w:val="28"/>
              </w:rPr>
              <w:t xml:space="preserve">ОРЕНБУРГСКОЙ ОБЛАСТИ </w:t>
            </w:r>
          </w:p>
          <w:p w:rsidR="003153C0" w:rsidRPr="00B16CF5" w:rsidRDefault="003153C0" w:rsidP="00B16CF5">
            <w:pPr>
              <w:rPr>
                <w:rFonts w:ascii="Times New Roman" w:hAnsi="Times New Roman"/>
                <w:sz w:val="28"/>
                <w:szCs w:val="28"/>
              </w:rPr>
            </w:pPr>
            <w:r w:rsidRPr="00B16CF5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B16CF5">
              <w:rPr>
                <w:rFonts w:ascii="Times New Roman" w:hAnsi="Times New Roman"/>
                <w:sz w:val="28"/>
                <w:szCs w:val="28"/>
              </w:rPr>
              <w:t xml:space="preserve"> третий  созыв </w:t>
            </w:r>
          </w:p>
          <w:p w:rsidR="003153C0" w:rsidRPr="00B16CF5" w:rsidRDefault="003153C0" w:rsidP="00B16CF5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B16CF5">
              <w:rPr>
                <w:rFonts w:ascii="Times New Roman" w:hAnsi="Times New Roman"/>
                <w:sz w:val="32"/>
                <w:szCs w:val="32"/>
              </w:rPr>
              <w:t>24.03.2016   №    3</w:t>
            </w:r>
            <w:r>
              <w:rPr>
                <w:rFonts w:ascii="Times New Roman" w:hAnsi="Times New Roman"/>
                <w:sz w:val="32"/>
                <w:szCs w:val="32"/>
              </w:rPr>
              <w:t>6</w:t>
            </w:r>
          </w:p>
          <w:p w:rsidR="003153C0" w:rsidRPr="00B16CF5" w:rsidRDefault="003153C0" w:rsidP="00B16CF5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B16CF5">
              <w:rPr>
                <w:rFonts w:ascii="Times New Roman" w:hAnsi="Times New Roman"/>
                <w:b/>
                <w:sz w:val="32"/>
                <w:szCs w:val="32"/>
              </w:rPr>
              <w:t>РЕШЕНИЕ</w:t>
            </w:r>
          </w:p>
          <w:p w:rsidR="003153C0" w:rsidRPr="00594627" w:rsidRDefault="003153C0" w:rsidP="00594627">
            <w:pPr>
              <w:pStyle w:val="BodyText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26F9D">
              <w:rPr>
                <w:rFonts w:ascii="Times New Roman" w:hAnsi="Times New Roman" w:cs="Times New Roman"/>
                <w:b/>
                <w:bCs/>
                <w:color w:val="111111"/>
                <w:sz w:val="28"/>
                <w:szCs w:val="28"/>
                <w:lang w:val="ru-RU"/>
              </w:rPr>
              <w:t>О внесение изменений в Правила землепользования и застройки муници</w:t>
            </w:r>
            <w:r>
              <w:rPr>
                <w:rFonts w:ascii="Times New Roman" w:hAnsi="Times New Roman" w:cs="Times New Roman"/>
                <w:b/>
                <w:bCs/>
                <w:color w:val="111111"/>
                <w:sz w:val="28"/>
                <w:szCs w:val="28"/>
                <w:lang w:val="ru-RU"/>
              </w:rPr>
              <w:t xml:space="preserve">пального образования Ивановский </w:t>
            </w:r>
            <w:r w:rsidRPr="00526F9D">
              <w:rPr>
                <w:rFonts w:ascii="Times New Roman" w:hAnsi="Times New Roman" w:cs="Times New Roman"/>
                <w:b/>
                <w:bCs/>
                <w:color w:val="111111"/>
                <w:sz w:val="28"/>
                <w:szCs w:val="28"/>
                <w:lang w:val="ru-RU"/>
              </w:rPr>
              <w:t xml:space="preserve">сельсовет Оренбургского района Оренбургской области, утверждённые решением Совета депутатов от 10.06.2013 </w:t>
            </w:r>
            <w:r w:rsidRPr="00526F9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№ 117.</w:t>
            </w:r>
          </w:p>
        </w:tc>
        <w:tc>
          <w:tcPr>
            <w:tcW w:w="5014" w:type="dxa"/>
          </w:tcPr>
          <w:p w:rsidR="003153C0" w:rsidRPr="004D1317" w:rsidRDefault="003153C0">
            <w:pPr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3153C0" w:rsidRPr="00526F9D" w:rsidRDefault="003153C0" w:rsidP="00526F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 xml:space="preserve">В соответствии с Градостроительным кодексом Российской Федерации и Федеральным законом от 06.10.2003г. №131-ФЗ «Об общих принципах организации местного самоуправления в Российской Федерации», рассмотрев постановление администрации Ивановского сельсовета «О подготовке проекта внесения изменений в  правила землепользования и застройки МО  Ивановский сельсовет Оренбургского района Оренбургской области», с учетом итогового протокола публичных слушаний от 05.11.2015 г. года по обсуждению проекта внесений изменений в Правила землепользования и застройки муниципального образования Ивановский сельсовет Оренбургского района Оренбургской области, руководствуясь Уставом муниципального образования Ивановский сельсовет, Совет депутатов муниципального образования Ивановский сельсовет Оренбургского района Оренбургской области </w:t>
      </w:r>
    </w:p>
    <w:p w:rsidR="003153C0" w:rsidRPr="00526F9D" w:rsidRDefault="003153C0" w:rsidP="00526F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53C0" w:rsidRPr="00B16CF5" w:rsidRDefault="003153C0" w:rsidP="00B16CF5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526F9D">
        <w:rPr>
          <w:rFonts w:ascii="Times New Roman" w:hAnsi="Times New Roman"/>
          <w:bCs/>
          <w:sz w:val="28"/>
          <w:szCs w:val="28"/>
        </w:rPr>
        <w:t>РЕШИЛ:</w:t>
      </w:r>
    </w:p>
    <w:p w:rsidR="003153C0" w:rsidRPr="00526F9D" w:rsidRDefault="003153C0" w:rsidP="00526F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1. Внести в Правила землепользования и застройки муниципального образования Ивановский сельсовет Оренбургского района Оренбургской области, утверждённые решением Совета депутатов от 10.06.2013 № 117 следующие изменения:</w:t>
      </w:r>
    </w:p>
    <w:p w:rsidR="003153C0" w:rsidRPr="00526F9D" w:rsidRDefault="003153C0" w:rsidP="00526F9D">
      <w:pPr>
        <w:pStyle w:val="ListParagraph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26F9D">
        <w:rPr>
          <w:rFonts w:ascii="Times New Roman" w:hAnsi="Times New Roman"/>
          <w:bCs/>
          <w:sz w:val="28"/>
          <w:szCs w:val="28"/>
        </w:rPr>
        <w:t xml:space="preserve">1) Правила землепользования и застройки дополнить в части </w:t>
      </w:r>
      <w:r w:rsidRPr="00526F9D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526F9D">
        <w:rPr>
          <w:rFonts w:ascii="Times New Roman" w:hAnsi="Times New Roman"/>
          <w:bCs/>
          <w:sz w:val="28"/>
          <w:szCs w:val="28"/>
        </w:rPr>
        <w:t xml:space="preserve"> главы 12 статьей 42</w:t>
      </w:r>
      <w:r w:rsidRPr="00526F9D">
        <w:rPr>
          <w:rFonts w:ascii="Times New Roman" w:hAnsi="Times New Roman"/>
          <w:bCs/>
          <w:sz w:val="28"/>
          <w:szCs w:val="28"/>
          <w:vertAlign w:val="superscript"/>
        </w:rPr>
        <w:t>1</w:t>
      </w:r>
      <w:r w:rsidRPr="00526F9D">
        <w:rPr>
          <w:rFonts w:ascii="Times New Roman" w:hAnsi="Times New Roman"/>
          <w:bCs/>
          <w:sz w:val="28"/>
          <w:szCs w:val="28"/>
        </w:rPr>
        <w:t xml:space="preserve"> «Карта градостроительного зонирования в границах муниципального образования» (Приложение №1</w:t>
      </w:r>
      <w:r w:rsidRPr="005946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заключению</w:t>
      </w:r>
      <w:r w:rsidRPr="00B32948">
        <w:rPr>
          <w:rFonts w:ascii="Times New Roman" w:hAnsi="Times New Roman"/>
          <w:sz w:val="28"/>
          <w:szCs w:val="28"/>
        </w:rPr>
        <w:t xml:space="preserve"> о результатах публичных слушаний по внесению изменений в </w:t>
      </w:r>
      <w:r>
        <w:rPr>
          <w:rFonts w:ascii="Times New Roman" w:hAnsi="Times New Roman"/>
          <w:sz w:val="28"/>
          <w:szCs w:val="28"/>
        </w:rPr>
        <w:t xml:space="preserve">Правила землепользования и застройки </w:t>
      </w:r>
      <w:r w:rsidRPr="00B32948">
        <w:rPr>
          <w:rFonts w:ascii="Times New Roman" w:hAnsi="Times New Roman"/>
          <w:sz w:val="28"/>
          <w:szCs w:val="28"/>
        </w:rPr>
        <w:t>муниципального образования Ивановский сельсовет Оренбургского района</w:t>
      </w:r>
      <w:r w:rsidRPr="00526F9D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3153C0" w:rsidRPr="00526F9D" w:rsidRDefault="003153C0" w:rsidP="00526F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26F9D">
        <w:rPr>
          <w:rFonts w:ascii="Times New Roman" w:hAnsi="Times New Roman"/>
          <w:bCs/>
          <w:sz w:val="28"/>
          <w:szCs w:val="28"/>
        </w:rPr>
        <w:t xml:space="preserve">2) В части </w:t>
      </w:r>
      <w:r w:rsidRPr="00526F9D">
        <w:rPr>
          <w:rFonts w:ascii="Times New Roman" w:hAnsi="Times New Roman"/>
          <w:bCs/>
          <w:sz w:val="28"/>
          <w:szCs w:val="28"/>
          <w:lang w:val="en-US"/>
        </w:rPr>
        <w:t>III</w:t>
      </w:r>
      <w:r w:rsidRPr="00526F9D">
        <w:rPr>
          <w:rFonts w:ascii="Times New Roman" w:hAnsi="Times New Roman"/>
          <w:bCs/>
          <w:sz w:val="28"/>
          <w:szCs w:val="28"/>
        </w:rPr>
        <w:t xml:space="preserve"> «Градостроительные регламенты» добавить территориальную зону - сельскохозяйственных угодий, с кодовым обозначением </w:t>
      </w:r>
      <w:r w:rsidRPr="00526F9D">
        <w:rPr>
          <w:rFonts w:ascii="Times New Roman" w:hAnsi="Times New Roman"/>
          <w:bCs/>
          <w:sz w:val="28"/>
          <w:szCs w:val="28"/>
          <w:u w:val="single"/>
        </w:rPr>
        <w:t>СХ-1.</w:t>
      </w:r>
    </w:p>
    <w:p w:rsidR="003153C0" w:rsidRPr="00526F9D" w:rsidRDefault="003153C0" w:rsidP="00526F9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Зона СХ-1 предназначена для сохранения и развития сельскохозяйственных угодий – пашни, сенокосы, пастбища, залежи и прочие, а также многолетних насаждений  (садов, ягодников питомников и т.п.), обеспечивающие их инфраструктуру, предотвращение их занятия другими видами деятельности.</w:t>
      </w:r>
    </w:p>
    <w:p w:rsidR="003153C0" w:rsidRPr="00526F9D" w:rsidRDefault="003153C0" w:rsidP="00526F9D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Применительно к данной территориальной зоне установить следующие виды разрешенного использования земельных участков и объектов капитального строительства:</w:t>
      </w:r>
    </w:p>
    <w:p w:rsidR="003153C0" w:rsidRPr="00526F9D" w:rsidRDefault="003153C0" w:rsidP="00526F9D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bCs/>
          <w:sz w:val="28"/>
          <w:szCs w:val="28"/>
        </w:rPr>
        <w:t>Основные виды разрешённого использования:</w:t>
      </w:r>
    </w:p>
    <w:p w:rsidR="003153C0" w:rsidRPr="00526F9D" w:rsidRDefault="003153C0" w:rsidP="00526F9D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–   сельскохозяйственные угодья (пашни, сенокосы, луга, пастбища, залежи, земли, занятые многолетними насаждениями (сады, ягодники, виноградники и др.));</w:t>
      </w:r>
    </w:p>
    <w:p w:rsidR="003153C0" w:rsidRPr="00526F9D" w:rsidRDefault="003153C0" w:rsidP="00526F9D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–    лесные насаждения, предназначенные для обеспечения защиты земель от негативного воздействия;</w:t>
      </w:r>
    </w:p>
    <w:p w:rsidR="003153C0" w:rsidRPr="00526F9D" w:rsidRDefault="003153C0" w:rsidP="00526F9D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–    водные объекты;</w:t>
      </w:r>
    </w:p>
    <w:p w:rsidR="003153C0" w:rsidRPr="00526F9D" w:rsidRDefault="003153C0" w:rsidP="00526F9D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 xml:space="preserve">–    здания, сооружения, используемые для производства, хранения и первичной переработки сельскохозяйственной продукции;   </w:t>
      </w:r>
    </w:p>
    <w:p w:rsidR="003153C0" w:rsidRPr="00526F9D" w:rsidRDefault="003153C0" w:rsidP="00526F9D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–    неудобья;</w:t>
      </w:r>
    </w:p>
    <w:p w:rsidR="003153C0" w:rsidRPr="00526F9D" w:rsidRDefault="003153C0" w:rsidP="00526F9D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–    крестьянские (фермерские) хозяйства;</w:t>
      </w:r>
    </w:p>
    <w:p w:rsidR="003153C0" w:rsidRPr="00526F9D" w:rsidRDefault="003153C0" w:rsidP="00526F9D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–    личные подсобные хозяйства;</w:t>
      </w:r>
    </w:p>
    <w:p w:rsidR="003153C0" w:rsidRPr="00526F9D" w:rsidRDefault="003153C0" w:rsidP="00526F9D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–    поля и участки для выращивания сельхозпродукции предоставленные гражданам.</w:t>
      </w:r>
    </w:p>
    <w:p w:rsidR="003153C0" w:rsidRPr="00526F9D" w:rsidRDefault="003153C0" w:rsidP="00526F9D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bCs/>
          <w:sz w:val="28"/>
          <w:szCs w:val="28"/>
        </w:rPr>
        <w:t>Вспомогательные виды разрешённого использования (</w:t>
      </w:r>
      <w:r w:rsidRPr="00526F9D">
        <w:rPr>
          <w:rFonts w:ascii="Times New Roman" w:hAnsi="Times New Roman"/>
          <w:sz w:val="28"/>
          <w:szCs w:val="28"/>
        </w:rPr>
        <w:t>для сельскохозяйственных угодий не входящих в составе земель сельскохозяйственного назначения)</w:t>
      </w:r>
      <w:r w:rsidRPr="00526F9D">
        <w:rPr>
          <w:rFonts w:ascii="Times New Roman" w:hAnsi="Times New Roman"/>
          <w:bCs/>
          <w:sz w:val="28"/>
          <w:szCs w:val="28"/>
        </w:rPr>
        <w:t>:</w:t>
      </w:r>
    </w:p>
    <w:p w:rsidR="003153C0" w:rsidRPr="00526F9D" w:rsidRDefault="003153C0" w:rsidP="00526F9D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–   коммуникации;</w:t>
      </w:r>
    </w:p>
    <w:p w:rsidR="003153C0" w:rsidRPr="00526F9D" w:rsidRDefault="003153C0" w:rsidP="00526F9D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–    внутрихозяйственные дороги;</w:t>
      </w:r>
    </w:p>
    <w:p w:rsidR="003153C0" w:rsidRPr="00526F9D" w:rsidRDefault="003153C0" w:rsidP="00526F9D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–    заготовительные объекты;</w:t>
      </w:r>
    </w:p>
    <w:p w:rsidR="003153C0" w:rsidRPr="00526F9D" w:rsidRDefault="003153C0" w:rsidP="00526F9D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–    временные парковки и стоянки автомобильного транспорта;</w:t>
      </w:r>
    </w:p>
    <w:p w:rsidR="003153C0" w:rsidRPr="00526F9D" w:rsidRDefault="003153C0" w:rsidP="00526F9D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–    площадки для сбора мусора.</w:t>
      </w:r>
    </w:p>
    <w:p w:rsidR="003153C0" w:rsidRPr="00526F9D" w:rsidRDefault="003153C0" w:rsidP="00526F9D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 </w:t>
      </w:r>
      <w:r w:rsidRPr="00526F9D">
        <w:rPr>
          <w:rFonts w:ascii="Times New Roman" w:hAnsi="Times New Roman"/>
          <w:bCs/>
          <w:sz w:val="28"/>
          <w:szCs w:val="28"/>
        </w:rPr>
        <w:t>Условно разрешённые виды использования (</w:t>
      </w:r>
      <w:r w:rsidRPr="00526F9D">
        <w:rPr>
          <w:rFonts w:ascii="Times New Roman" w:hAnsi="Times New Roman"/>
          <w:sz w:val="28"/>
          <w:szCs w:val="28"/>
        </w:rPr>
        <w:t>для сельскохозяйственных угодий не входящих в составе земель сельскохозяйственного назначения)</w:t>
      </w:r>
      <w:r w:rsidRPr="00526F9D">
        <w:rPr>
          <w:rFonts w:ascii="Times New Roman" w:hAnsi="Times New Roman"/>
          <w:bCs/>
          <w:sz w:val="28"/>
          <w:szCs w:val="28"/>
        </w:rPr>
        <w:t>:</w:t>
      </w:r>
    </w:p>
    <w:p w:rsidR="003153C0" w:rsidRPr="00526F9D" w:rsidRDefault="003153C0" w:rsidP="00526F9D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–    сельскохозяйственные предприятия;</w:t>
      </w:r>
    </w:p>
    <w:p w:rsidR="003153C0" w:rsidRPr="00526F9D" w:rsidRDefault="003153C0" w:rsidP="00526F9D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–    торговые объекты;</w:t>
      </w:r>
    </w:p>
    <w:p w:rsidR="003153C0" w:rsidRPr="00526F9D" w:rsidRDefault="003153C0" w:rsidP="00526F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–    автозаправочные станции.</w:t>
      </w:r>
    </w:p>
    <w:p w:rsidR="003153C0" w:rsidRPr="00526F9D" w:rsidRDefault="003153C0" w:rsidP="00526F9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26F9D">
        <w:rPr>
          <w:rFonts w:ascii="Times New Roman" w:hAnsi="Times New Roman"/>
          <w:bCs/>
          <w:sz w:val="28"/>
          <w:szCs w:val="28"/>
        </w:rPr>
        <w:t>3)</w:t>
      </w:r>
      <w:bookmarkStart w:id="0" w:name="_GoBack"/>
      <w:bookmarkEnd w:id="0"/>
      <w:r w:rsidRPr="00526F9D">
        <w:rPr>
          <w:rFonts w:ascii="Times New Roman" w:hAnsi="Times New Roman"/>
          <w:bCs/>
          <w:sz w:val="28"/>
          <w:szCs w:val="28"/>
        </w:rPr>
        <w:t xml:space="preserve"> Правила землепользования и застройки дополнить в части </w:t>
      </w:r>
      <w:r w:rsidRPr="00526F9D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526F9D">
        <w:rPr>
          <w:rFonts w:ascii="Times New Roman" w:hAnsi="Times New Roman"/>
          <w:bCs/>
          <w:sz w:val="28"/>
          <w:szCs w:val="28"/>
        </w:rPr>
        <w:t xml:space="preserve"> главы 12 статьей 43</w:t>
      </w:r>
      <w:r w:rsidRPr="00526F9D">
        <w:rPr>
          <w:rFonts w:ascii="Times New Roman" w:hAnsi="Times New Roman"/>
          <w:bCs/>
          <w:sz w:val="28"/>
          <w:szCs w:val="28"/>
          <w:vertAlign w:val="superscript"/>
        </w:rPr>
        <w:t>1</w:t>
      </w:r>
      <w:r w:rsidRPr="00526F9D">
        <w:rPr>
          <w:rFonts w:ascii="Times New Roman" w:hAnsi="Times New Roman"/>
          <w:bCs/>
          <w:sz w:val="28"/>
          <w:szCs w:val="28"/>
        </w:rPr>
        <w:t xml:space="preserve"> «</w:t>
      </w:r>
      <w:r w:rsidRPr="00526F9D">
        <w:rPr>
          <w:rFonts w:ascii="Times New Roman" w:hAnsi="Times New Roman"/>
          <w:sz w:val="28"/>
          <w:szCs w:val="28"/>
        </w:rPr>
        <w:t>Карта зон с особыми условиями использования  территории в границах муниципального образования  Ивановский сельсовет</w:t>
      </w:r>
      <w:r w:rsidRPr="00526F9D">
        <w:rPr>
          <w:rFonts w:ascii="Times New Roman" w:hAnsi="Times New Roman"/>
          <w:bCs/>
          <w:sz w:val="28"/>
          <w:szCs w:val="28"/>
        </w:rPr>
        <w:t>» (Приложение №2</w:t>
      </w:r>
      <w:r>
        <w:rPr>
          <w:rFonts w:ascii="Times New Roman" w:hAnsi="Times New Roman"/>
          <w:bCs/>
          <w:sz w:val="28"/>
          <w:szCs w:val="28"/>
        </w:rPr>
        <w:t xml:space="preserve"> к</w:t>
      </w:r>
      <w:r w:rsidRPr="005946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заключению</w:t>
      </w:r>
      <w:r w:rsidRPr="00B32948">
        <w:rPr>
          <w:rFonts w:ascii="Times New Roman" w:hAnsi="Times New Roman"/>
          <w:sz w:val="28"/>
          <w:szCs w:val="28"/>
        </w:rPr>
        <w:t xml:space="preserve"> о результатах публичных слушаний по внесению изменений в </w:t>
      </w:r>
      <w:r>
        <w:rPr>
          <w:rFonts w:ascii="Times New Roman" w:hAnsi="Times New Roman"/>
          <w:sz w:val="28"/>
          <w:szCs w:val="28"/>
        </w:rPr>
        <w:t xml:space="preserve">Правила землепользования и застройки </w:t>
      </w:r>
      <w:r w:rsidRPr="00B32948">
        <w:rPr>
          <w:rFonts w:ascii="Times New Roman" w:hAnsi="Times New Roman"/>
          <w:sz w:val="28"/>
          <w:szCs w:val="28"/>
        </w:rPr>
        <w:t>муниципального образования Ивановский сельсовет Оренбургского района</w:t>
      </w:r>
      <w:r w:rsidRPr="00526F9D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3153C0" w:rsidRPr="00526F9D" w:rsidRDefault="003153C0" w:rsidP="00526F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 xml:space="preserve">4) </w:t>
      </w:r>
      <w:r>
        <w:rPr>
          <w:rFonts w:ascii="Times New Roman" w:hAnsi="Times New Roman"/>
          <w:sz w:val="28"/>
          <w:szCs w:val="28"/>
        </w:rPr>
        <w:t>В</w:t>
      </w:r>
      <w:r w:rsidRPr="00526F9D">
        <w:rPr>
          <w:rFonts w:ascii="Times New Roman" w:hAnsi="Times New Roman"/>
          <w:sz w:val="28"/>
          <w:szCs w:val="28"/>
        </w:rPr>
        <w:t xml:space="preserve">нести </w:t>
      </w:r>
      <w:r>
        <w:rPr>
          <w:rFonts w:ascii="Times New Roman" w:hAnsi="Times New Roman"/>
          <w:sz w:val="28"/>
          <w:szCs w:val="28"/>
        </w:rPr>
        <w:t>изменения ч</w:t>
      </w:r>
      <w:r w:rsidRPr="00526F9D">
        <w:rPr>
          <w:rFonts w:ascii="Times New Roman" w:hAnsi="Times New Roman"/>
          <w:sz w:val="28"/>
          <w:szCs w:val="28"/>
        </w:rPr>
        <w:t>асть II, Статью 42 «Карта градостроительного зонирования территории населенного пунк</w:t>
      </w:r>
      <w:r>
        <w:rPr>
          <w:rFonts w:ascii="Times New Roman" w:hAnsi="Times New Roman"/>
          <w:sz w:val="28"/>
          <w:szCs w:val="28"/>
        </w:rPr>
        <w:t>та с. Ивановка»</w:t>
      </w:r>
      <w:r w:rsidRPr="00526F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согласно приложению № 3 к заключению</w:t>
      </w:r>
      <w:r w:rsidRPr="00B32948">
        <w:rPr>
          <w:rFonts w:ascii="Times New Roman" w:hAnsi="Times New Roman"/>
          <w:sz w:val="28"/>
          <w:szCs w:val="28"/>
        </w:rPr>
        <w:t xml:space="preserve"> о результатах публичных слушаний по внесению изменений в </w:t>
      </w:r>
      <w:r>
        <w:rPr>
          <w:rFonts w:ascii="Times New Roman" w:hAnsi="Times New Roman"/>
          <w:sz w:val="28"/>
          <w:szCs w:val="28"/>
        </w:rPr>
        <w:t xml:space="preserve">Правила землепользования и застройки </w:t>
      </w:r>
      <w:r w:rsidRPr="00B32948">
        <w:rPr>
          <w:rFonts w:ascii="Times New Roman" w:hAnsi="Times New Roman"/>
          <w:sz w:val="28"/>
          <w:szCs w:val="28"/>
        </w:rPr>
        <w:t>муниципального образования Ивановский сельсовет Оренбургского района</w:t>
      </w:r>
    </w:p>
    <w:p w:rsidR="003153C0" w:rsidRPr="00526F9D" w:rsidRDefault="003153C0" w:rsidP="00526F9D">
      <w:pPr>
        <w:pStyle w:val="ListParagraph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26F9D">
        <w:rPr>
          <w:rFonts w:ascii="Times New Roman" w:hAnsi="Times New Roman"/>
          <w:bCs/>
          <w:sz w:val="28"/>
          <w:szCs w:val="28"/>
        </w:rPr>
        <w:t xml:space="preserve">5) Правила землепользования и застройки дополнить частью </w:t>
      </w:r>
      <w:r w:rsidRPr="00526F9D">
        <w:rPr>
          <w:rFonts w:ascii="Times New Roman" w:hAnsi="Times New Roman"/>
          <w:bCs/>
          <w:sz w:val="28"/>
          <w:szCs w:val="28"/>
          <w:lang w:val="en-US"/>
        </w:rPr>
        <w:t>IV</w:t>
      </w:r>
      <w:r w:rsidRPr="00526F9D">
        <w:rPr>
          <w:rFonts w:ascii="Times New Roman" w:hAnsi="Times New Roman"/>
          <w:bCs/>
          <w:sz w:val="28"/>
          <w:szCs w:val="28"/>
        </w:rPr>
        <w:t xml:space="preserve"> в следующей редакции:</w:t>
      </w:r>
    </w:p>
    <w:p w:rsidR="003153C0" w:rsidRPr="00526F9D" w:rsidRDefault="003153C0" w:rsidP="00526F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 xml:space="preserve">Часть </w:t>
      </w:r>
      <w:r w:rsidRPr="00526F9D">
        <w:rPr>
          <w:rFonts w:ascii="Times New Roman" w:hAnsi="Times New Roman"/>
          <w:sz w:val="28"/>
          <w:szCs w:val="28"/>
          <w:lang w:val="en-US"/>
        </w:rPr>
        <w:t>IV</w:t>
      </w:r>
      <w:r w:rsidRPr="00526F9D">
        <w:rPr>
          <w:rFonts w:ascii="Times New Roman" w:hAnsi="Times New Roman"/>
          <w:sz w:val="28"/>
          <w:szCs w:val="28"/>
        </w:rPr>
        <w:t>. Использование земельных участков, на которые действие градостроительных регламентов не распространяется действие и для которых градостроительные регламенты не устанавливаются.</w:t>
      </w:r>
    </w:p>
    <w:p w:rsidR="003153C0" w:rsidRPr="00526F9D" w:rsidRDefault="003153C0" w:rsidP="00526F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Глава 15. Использование земельных участков, на которые действие градостроительных регламентов не распространяется и для которых градостроительные регламенты не устанавливаются.</w:t>
      </w:r>
    </w:p>
    <w:p w:rsidR="003153C0" w:rsidRPr="00526F9D" w:rsidRDefault="003153C0" w:rsidP="00526F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Статья 48.  Использование земельных участков, на которые действие градостроительных регламентов не распространяется.</w:t>
      </w:r>
    </w:p>
    <w:p w:rsidR="003153C0" w:rsidRPr="00526F9D" w:rsidRDefault="003153C0" w:rsidP="00526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526F9D">
        <w:rPr>
          <w:rFonts w:ascii="Times New Roman" w:hAnsi="Times New Roman"/>
          <w:color w:val="000000"/>
          <w:sz w:val="28"/>
          <w:szCs w:val="28"/>
          <w:lang w:eastAsia="en-US"/>
        </w:rPr>
        <w:t xml:space="preserve">1. Действие градостроительных регламентов, установленных главой 13 настоящих Правил, не распространяется на земельные участки, указанные в пункте 2 настоящей статьи Правил. </w:t>
      </w:r>
    </w:p>
    <w:p w:rsidR="003153C0" w:rsidRPr="00526F9D" w:rsidRDefault="003153C0" w:rsidP="00526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526F9D">
        <w:rPr>
          <w:rFonts w:ascii="Times New Roman" w:hAnsi="Times New Roman"/>
          <w:color w:val="000000"/>
          <w:sz w:val="28"/>
          <w:szCs w:val="28"/>
          <w:lang w:eastAsia="en-US"/>
        </w:rPr>
        <w:t>2. На территории муниципального образования Ивановский сельсовет, приведённой в статье 42, 42</w:t>
      </w:r>
      <w:r w:rsidRPr="00526F9D">
        <w:rPr>
          <w:rFonts w:ascii="Times New Roman" w:hAnsi="Times New Roman"/>
          <w:color w:val="000000"/>
          <w:sz w:val="28"/>
          <w:szCs w:val="28"/>
          <w:vertAlign w:val="superscript"/>
          <w:lang w:eastAsia="en-US"/>
        </w:rPr>
        <w:t>1</w:t>
      </w:r>
      <w:r w:rsidRPr="00526F9D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настоящих Правил, действие градостроительных регламентов не распространяется на следующие земельные участки и территории: </w:t>
      </w:r>
    </w:p>
    <w:p w:rsidR="003153C0" w:rsidRPr="00526F9D" w:rsidRDefault="003153C0" w:rsidP="00526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526F9D">
        <w:rPr>
          <w:rFonts w:ascii="Times New Roman" w:hAnsi="Times New Roman"/>
          <w:color w:val="000000"/>
          <w:sz w:val="28"/>
          <w:szCs w:val="28"/>
          <w:lang w:eastAsia="en-US"/>
        </w:rPr>
        <w:t>а) в 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вновь выявленными объектами культурного наследия</w:t>
      </w:r>
      <w:r w:rsidRPr="00526F9D">
        <w:rPr>
          <w:rFonts w:ascii="Times New Roman" w:hAnsi="Times New Roman"/>
          <w:sz w:val="28"/>
          <w:szCs w:val="28"/>
        </w:rPr>
        <w:t xml:space="preserve"> </w:t>
      </w:r>
      <w:r w:rsidRPr="00526F9D">
        <w:rPr>
          <w:rFonts w:ascii="Times New Roman" w:hAnsi="Times New Roman"/>
          <w:color w:val="000000"/>
          <w:sz w:val="28"/>
          <w:szCs w:val="28"/>
          <w:lang w:eastAsia="en-US"/>
        </w:rPr>
        <w:t>и решения о режиме содержания, параметрах реставрации, консервации, воссоздания, ремонта и приспособлении которых принимаются в порядке, установленном законодательством Российской Федерации об охране объектов культурного наследия;</w:t>
      </w:r>
    </w:p>
    <w:p w:rsidR="003153C0" w:rsidRPr="00526F9D" w:rsidRDefault="003153C0" w:rsidP="00526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526F9D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б) территории общего пользования; </w:t>
      </w:r>
    </w:p>
    <w:p w:rsidR="003153C0" w:rsidRPr="00526F9D" w:rsidRDefault="003153C0" w:rsidP="00526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в) </w:t>
      </w:r>
      <w:r w:rsidRPr="00526F9D">
        <w:rPr>
          <w:rFonts w:ascii="Times New Roman" w:hAnsi="Times New Roman"/>
          <w:sz w:val="28"/>
          <w:szCs w:val="28"/>
        </w:rPr>
        <w:t xml:space="preserve">предназначенные для размещения линейных объектов и (или) занятые линейными объектами; </w:t>
      </w:r>
    </w:p>
    <w:p w:rsidR="003153C0" w:rsidRPr="00526F9D" w:rsidRDefault="003153C0" w:rsidP="00526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526F9D">
        <w:rPr>
          <w:rFonts w:ascii="Times New Roman" w:hAnsi="Times New Roman"/>
          <w:sz w:val="28"/>
          <w:szCs w:val="28"/>
        </w:rPr>
        <w:t>г) предоставленные для добычи полезных ископаемых, в том числе для размещения нефтяных и газовых скважин.</w:t>
      </w:r>
    </w:p>
    <w:p w:rsidR="003153C0" w:rsidRPr="00526F9D" w:rsidRDefault="003153C0" w:rsidP="00526F9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 xml:space="preserve">3. Границы территорий общего пользования устанавливаются документацией по планировке территории, подготовленной и утверждённой в порядке, предусмотренном Градостроительным кодексом Российской Федерации, законодательством Оренбургской области. </w:t>
      </w:r>
    </w:p>
    <w:p w:rsidR="003153C0" w:rsidRPr="00526F9D" w:rsidRDefault="003153C0" w:rsidP="00526F9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4. В случае, когда на основании документации по планировке территории, утверждённой в установленном порядке, изменяются границы территорий общего пользования и из их состава образуются иные территории, на которые действие градостроительных регламентов распространяется, использование таких территорий осуществляется в соответствии с градостроительными регламентами вновь устанавливаемых территориальных зон, определёнными Главой 13 Правил</w:t>
      </w:r>
      <w:r>
        <w:rPr>
          <w:rFonts w:ascii="Times New Roman" w:hAnsi="Times New Roman"/>
          <w:sz w:val="28"/>
          <w:szCs w:val="28"/>
        </w:rPr>
        <w:t xml:space="preserve"> землепользования и застройки</w:t>
      </w:r>
      <w:r w:rsidRPr="00526F9D">
        <w:rPr>
          <w:rFonts w:ascii="Times New Roman" w:hAnsi="Times New Roman"/>
          <w:sz w:val="28"/>
          <w:szCs w:val="28"/>
        </w:rPr>
        <w:t xml:space="preserve">. </w:t>
      </w:r>
    </w:p>
    <w:p w:rsidR="003153C0" w:rsidRPr="00526F9D" w:rsidRDefault="003153C0" w:rsidP="00526F9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526F9D">
        <w:rPr>
          <w:rFonts w:ascii="Times New Roman" w:hAnsi="Times New Roman"/>
          <w:color w:val="000000"/>
          <w:sz w:val="28"/>
          <w:szCs w:val="28"/>
          <w:lang w:eastAsia="en-US"/>
        </w:rPr>
        <w:t xml:space="preserve">5. Земельные участки общего пользования, занятые парками, скверами, бульварами, набережными, водными объектами и др., занятые линейными объектами, территории и здания объектов культурного наследия, могут включаться в состав территориальных зон, и действие градостроительного регламента не распространяется на такие земельные участки и территории. </w:t>
      </w:r>
    </w:p>
    <w:p w:rsidR="003153C0" w:rsidRPr="00526F9D" w:rsidRDefault="003153C0" w:rsidP="00526F9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526F9D">
        <w:rPr>
          <w:rFonts w:ascii="Times New Roman" w:hAnsi="Times New Roman"/>
          <w:color w:val="000000"/>
          <w:sz w:val="28"/>
          <w:szCs w:val="28"/>
          <w:lang w:eastAsia="en-US"/>
        </w:rPr>
        <w:t xml:space="preserve">6. Использование земельных участков, на которые действие градостроительных регламентов не распространяется, определяется уполномоченными федеральными органами исполнительной власти, уполномоченными органами исполнительной власти Оренбургской области или уполномоченными органами муниципального образования Ивановский сельсовет в соответствии с законами. </w:t>
      </w:r>
    </w:p>
    <w:p w:rsidR="003153C0" w:rsidRPr="00526F9D" w:rsidRDefault="003153C0" w:rsidP="00526F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Статья 49.  Использование земельных участков, для которых градостроительные регламенты не устанавливаются.</w:t>
      </w:r>
    </w:p>
    <w:p w:rsidR="003153C0" w:rsidRPr="00526F9D" w:rsidRDefault="003153C0" w:rsidP="00526F9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1.</w:t>
      </w:r>
      <w:r w:rsidRPr="00526F9D">
        <w:rPr>
          <w:rFonts w:ascii="Times New Roman" w:hAnsi="Times New Roman"/>
          <w:sz w:val="28"/>
          <w:szCs w:val="28"/>
        </w:rPr>
        <w:tab/>
        <w:t>На территории муниципального образования Ивановский сельсовет, приведённой в статье 42, 42 настоящих Правил, градостроительные регламенты не устанавливаются на следующие земельные участки: земель лесного фонда, земель, покрытых поверхностными водами, земель запаса, земель особо охраняемых природных территорий (за исключением земель лечебно-оздоровительных местностей и курортов), сельскохозяйственных угодий в составе земель сельскохозяйственного назначения, земельных участков, расположенных в границах особых экономических зон.</w:t>
      </w:r>
    </w:p>
    <w:p w:rsidR="003153C0" w:rsidRPr="00526F9D" w:rsidRDefault="003153C0" w:rsidP="00A266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 xml:space="preserve">2. Использование земельных участков, для которых градостроительные регламенты не устанавливаются, определяется уполномоченными федеральными органами исполнительной власти, уполномоченными органами исполнительной власти Оренбургской области, уполномоченными органами муниципального образования </w:t>
      </w:r>
      <w:r w:rsidRPr="00526F9D">
        <w:rPr>
          <w:rFonts w:ascii="Times New Roman" w:hAnsi="Times New Roman"/>
          <w:color w:val="000000"/>
          <w:sz w:val="28"/>
          <w:szCs w:val="28"/>
          <w:lang w:eastAsia="en-US"/>
        </w:rPr>
        <w:t>Ивановский сельсовет</w:t>
      </w:r>
      <w:r w:rsidRPr="00526F9D">
        <w:rPr>
          <w:rFonts w:ascii="Times New Roman" w:hAnsi="Times New Roman"/>
          <w:sz w:val="28"/>
          <w:szCs w:val="28"/>
        </w:rPr>
        <w:t xml:space="preserve"> в соответствии с федеральными законами.</w:t>
      </w:r>
    </w:p>
    <w:p w:rsidR="003153C0" w:rsidRPr="00526F9D" w:rsidRDefault="003153C0" w:rsidP="00526F9D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26F9D">
        <w:rPr>
          <w:sz w:val="28"/>
          <w:szCs w:val="28"/>
        </w:rPr>
        <w:t>2. Установить, что настоящее решение вступает в силу с момента его обнародования.</w:t>
      </w:r>
    </w:p>
    <w:p w:rsidR="003153C0" w:rsidRPr="00526F9D" w:rsidRDefault="003153C0" w:rsidP="00526F9D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26F9D">
        <w:rPr>
          <w:sz w:val="28"/>
          <w:szCs w:val="28"/>
        </w:rPr>
        <w:t>3. Обнародовать настоящее решение на официальном сайте администрации муниципального образования Ивановский сельсовет в сети  Интернет.</w:t>
      </w:r>
    </w:p>
    <w:p w:rsidR="003153C0" w:rsidRPr="00526F9D" w:rsidRDefault="003153C0" w:rsidP="00526F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4. Настоящее  решение подлежит передаче в уполномоченный орган исполнительной  власти Оренбургской области для включения в областной регистр муниципальных правовых актов.</w:t>
      </w:r>
    </w:p>
    <w:p w:rsidR="003153C0" w:rsidRPr="00526F9D" w:rsidRDefault="003153C0" w:rsidP="00594627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26F9D">
        <w:rPr>
          <w:sz w:val="28"/>
          <w:szCs w:val="28"/>
        </w:rPr>
        <w:t>5. Контроль за исполнением настоящего решения оставляю за собой.</w:t>
      </w:r>
    </w:p>
    <w:p w:rsidR="003153C0" w:rsidRPr="00526F9D" w:rsidRDefault="003153C0" w:rsidP="00526F9D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153C0" w:rsidRPr="00526F9D" w:rsidRDefault="003153C0" w:rsidP="00526F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3153C0" w:rsidRDefault="003153C0" w:rsidP="005946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 xml:space="preserve">- Председатель Совета Депутатов:            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526F9D">
        <w:rPr>
          <w:rFonts w:ascii="Times New Roman" w:hAnsi="Times New Roman"/>
          <w:sz w:val="28"/>
          <w:szCs w:val="28"/>
        </w:rPr>
        <w:t>Швецов Е. Г.</w:t>
      </w:r>
    </w:p>
    <w:p w:rsidR="003153C0" w:rsidRDefault="003153C0" w:rsidP="005946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53C0" w:rsidRPr="00594627" w:rsidRDefault="003153C0" w:rsidP="005946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53C0" w:rsidRPr="00526F9D" w:rsidRDefault="003153C0" w:rsidP="00526F9D">
      <w:pPr>
        <w:pStyle w:val="BodyText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  <w:r w:rsidRPr="00526F9D">
        <w:rPr>
          <w:rFonts w:ascii="Times New Roman" w:hAnsi="Times New Roman" w:cs="Times New Roman"/>
          <w:lang w:val="ru-RU"/>
        </w:rPr>
        <w:t>Разослано: депутатам Совета депутатов МО Ивановский сельсовет, государственному управлению аппарата  Губернатора и  Правительства  Оренбургской области прокурору района, ООО «ГЕОГРАД», в дело</w:t>
      </w:r>
      <w:r>
        <w:rPr>
          <w:rFonts w:ascii="Times New Roman" w:hAnsi="Times New Roman" w:cs="Times New Roman"/>
          <w:lang w:val="ru-RU"/>
        </w:rPr>
        <w:t>.</w:t>
      </w:r>
    </w:p>
    <w:sectPr w:rsidR="003153C0" w:rsidRPr="00526F9D" w:rsidSect="00B16CF5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3257"/>
    <w:rsid w:val="003153C0"/>
    <w:rsid w:val="00396D53"/>
    <w:rsid w:val="004D1317"/>
    <w:rsid w:val="00526F9D"/>
    <w:rsid w:val="00594627"/>
    <w:rsid w:val="00793257"/>
    <w:rsid w:val="007C4A41"/>
    <w:rsid w:val="00840119"/>
    <w:rsid w:val="008C2013"/>
    <w:rsid w:val="00A26622"/>
    <w:rsid w:val="00B16CF5"/>
    <w:rsid w:val="00B32948"/>
    <w:rsid w:val="00B92D4E"/>
    <w:rsid w:val="00BE374F"/>
    <w:rsid w:val="00EB65EB"/>
    <w:rsid w:val="00F36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257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7932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aliases w:val="Знак1 Знак Char"/>
    <w:link w:val="BodyText"/>
    <w:uiPriority w:val="99"/>
    <w:locked/>
    <w:rsid w:val="00793257"/>
    <w:rPr>
      <w:rFonts w:ascii="Calibri" w:hAnsi="Calibri" w:cs="Calibri"/>
      <w:sz w:val="24"/>
      <w:szCs w:val="24"/>
      <w:lang w:val="en-US"/>
    </w:rPr>
  </w:style>
  <w:style w:type="paragraph" w:styleId="BodyText">
    <w:name w:val="Body Text"/>
    <w:aliases w:val="Знак1 Знак"/>
    <w:basedOn w:val="Normal"/>
    <w:link w:val="BodyTextChar2"/>
    <w:uiPriority w:val="99"/>
    <w:rsid w:val="00793257"/>
    <w:pPr>
      <w:spacing w:after="120" w:line="240" w:lineRule="auto"/>
    </w:pPr>
    <w:rPr>
      <w:rFonts w:cs="Calibri"/>
      <w:sz w:val="24"/>
      <w:szCs w:val="24"/>
      <w:lang w:val="en-US" w:eastAsia="en-US"/>
    </w:rPr>
  </w:style>
  <w:style w:type="character" w:customStyle="1" w:styleId="BodyTextChar1">
    <w:name w:val="Body Text Char1"/>
    <w:aliases w:val="Знак1 Знак Char1"/>
    <w:basedOn w:val="DefaultParagraphFont"/>
    <w:link w:val="BodyText"/>
    <w:uiPriority w:val="99"/>
    <w:semiHidden/>
    <w:rsid w:val="00382D0F"/>
    <w:rPr>
      <w:rFonts w:eastAsia="Times New Roman"/>
    </w:rPr>
  </w:style>
  <w:style w:type="character" w:customStyle="1" w:styleId="BodyTextChar2">
    <w:name w:val="Body Text Char2"/>
    <w:aliases w:val="Знак1 Знак Char2"/>
    <w:basedOn w:val="DefaultParagraphFont"/>
    <w:link w:val="BodyText"/>
    <w:uiPriority w:val="99"/>
    <w:semiHidden/>
    <w:locked/>
    <w:rsid w:val="00793257"/>
    <w:rPr>
      <w:rFonts w:eastAsia="Times New Roman" w:cs="Times New Roman"/>
      <w:lang w:eastAsia="ru-RU"/>
    </w:rPr>
  </w:style>
  <w:style w:type="paragraph" w:styleId="ListParagraph">
    <w:name w:val="List Paragraph"/>
    <w:basedOn w:val="Normal"/>
    <w:uiPriority w:val="99"/>
    <w:qFormat/>
    <w:rsid w:val="00793257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340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80</TotalTime>
  <Pages>5</Pages>
  <Words>1367</Words>
  <Characters>7793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Ивановка</dc:creator>
  <cp:keywords/>
  <dc:description/>
  <cp:lastModifiedBy>Buh</cp:lastModifiedBy>
  <cp:revision>5</cp:revision>
  <cp:lastPrinted>2016-08-10T10:23:00Z</cp:lastPrinted>
  <dcterms:created xsi:type="dcterms:W3CDTF">2016-03-23T04:51:00Z</dcterms:created>
  <dcterms:modified xsi:type="dcterms:W3CDTF">2016-08-10T10:29:00Z</dcterms:modified>
</cp:coreProperties>
</file>